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60" w:rsidRPr="002C7D7E" w:rsidRDefault="001B40AC" w:rsidP="002C7D7E">
      <w:pPr>
        <w:pStyle w:val="Bezproreda1"/>
        <w:rPr>
          <w:rFonts w:ascii="Times New Roman" w:hAnsi="Times New Roman" w:cs="Times New Roman"/>
          <w:b/>
          <w:bCs/>
          <w:color w:val="999999"/>
          <w:sz w:val="24"/>
          <w:szCs w:val="24"/>
        </w:rPr>
      </w:pPr>
      <w:bookmarkStart w:id="0" w:name="_GoBack"/>
      <w:bookmarkEnd w:id="0"/>
      <w:r>
        <w:rPr>
          <w:noProof/>
          <w:lang w:eastAsia="hr-H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-837565</wp:posOffset>
            </wp:positionV>
            <wp:extent cx="543560" cy="690245"/>
            <wp:effectExtent l="19050" t="0" r="8890" b="0"/>
            <wp:wrapSquare wrapText="right"/>
            <wp:docPr id="5" name="Slika 1" descr="Opis: grb_rh_3_jednobojni-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is: grb_rh_3_jednobojni-d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32634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-104140</wp:posOffset>
                </wp:positionV>
                <wp:extent cx="2621915" cy="870585"/>
                <wp:effectExtent l="0" t="0" r="6985" b="5715"/>
                <wp:wrapNone/>
                <wp:docPr id="6" name="Tekstni okvi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1915" cy="8705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3A7156" w:rsidRPr="002C7D7E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MINISTARSTVO PRAVOSUĐA</w:t>
                            </w:r>
                            <w:r w:rsidR="00227FAC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 I UPRAVE</w:t>
                            </w:r>
                          </w:p>
                          <w:p w:rsidR="003A7156" w:rsidRDefault="003A7156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 w:rsidRPr="002C7D7E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UPRAVA ZA ZATVORSKI SUSTAV</w:t>
                            </w:r>
                          </w:p>
                          <w:p w:rsidR="000D56F3" w:rsidRDefault="000D56F3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I PROBACIJU</w:t>
                            </w:r>
                          </w:p>
                          <w:p w:rsidR="00227FAC" w:rsidRPr="002C7D7E" w:rsidRDefault="00227F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3A7156" w:rsidRPr="002C7D7E" w:rsidRDefault="001B40AC" w:rsidP="003A7156">
                            <w:pPr>
                              <w:keepLines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 xml:space="preserve">Zatvor u </w:t>
                            </w:r>
                            <w:r w:rsidR="00420756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Dubrovniku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26" type="#_x0000_t202" style="position:absolute;margin-left:-13.15pt;margin-top:-8.2pt;width:206.45pt;height:6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" fillcolor="window" strokecolor="window" strokeweight=".5pt">
                <v:path arrowok="t"/>
                <v:textbox>
                  <w:txbxContent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REPUBLIKA HRVATSKA</w:t>
                      </w:r>
                    </w:p>
                    <w:p w:rsidR="003A7156" w:rsidRPr="002C7D7E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MINISTARSTVO PRAVOSUĐA</w:t>
                      </w:r>
                      <w:r w:rsidR="00227FAC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 I UPRAVE</w:t>
                      </w:r>
                    </w:p>
                    <w:p w:rsidR="003A7156" w:rsidRDefault="003A7156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 w:rsidRPr="002C7D7E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UPRAVA ZA ZATVORSKI SUSTAV</w:t>
                      </w:r>
                    </w:p>
                    <w:p w:rsidR="000D56F3" w:rsidRDefault="000D56F3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I PROBACIJU</w:t>
                      </w:r>
                    </w:p>
                    <w:p w:rsidR="00227FAC" w:rsidRPr="002C7D7E" w:rsidRDefault="00227F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</w:p>
                    <w:p w:rsidR="003A7156" w:rsidRPr="002C7D7E" w:rsidRDefault="001B40AC" w:rsidP="003A7156">
                      <w:pPr>
                        <w:keepLines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 xml:space="preserve">Zatvor u </w:t>
                      </w:r>
                      <w:r w:rsidR="00420756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Dubrovniku</w:t>
                      </w:r>
                    </w:p>
                  </w:txbxContent>
                </v:textbox>
              </v:shape>
            </w:pict>
          </mc:Fallback>
        </mc:AlternateContent>
      </w:r>
      <w:r w:rsidR="00E239A9">
        <w:rPr>
          <w:rFonts w:ascii="Times New Roman" w:hAnsi="Times New Roman" w:cs="Times New Roman"/>
          <w:b/>
          <w:bCs/>
          <w:color w:val="999999"/>
          <w:sz w:val="24"/>
          <w:szCs w:val="24"/>
        </w:rPr>
        <w:t>2</w:t>
      </w:r>
    </w:p>
    <w:p w:rsidR="003F2260" w:rsidRPr="002C7D7E" w:rsidRDefault="003F2260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color w:val="808080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Pr="002C7D7E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3A7156" w:rsidRDefault="003A7156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C07B0D" w:rsidRDefault="00C07B0D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Zatvor u Dubrovniku</w:t>
      </w:r>
    </w:p>
    <w:p w:rsidR="00227FAC" w:rsidRDefault="00227FAC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C07B0D" w:rsidRDefault="00B84536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 :   112-02/21</w:t>
      </w:r>
      <w:r w:rsidR="00C07B0D">
        <w:rPr>
          <w:rFonts w:ascii="Times New Roman" w:hAnsi="Times New Roman" w:cs="Times New Roman"/>
        </w:rPr>
        <w:t>-01/</w:t>
      </w:r>
      <w:r>
        <w:rPr>
          <w:rFonts w:ascii="Times New Roman" w:hAnsi="Times New Roman" w:cs="Times New Roman"/>
        </w:rPr>
        <w:t>354</w:t>
      </w:r>
    </w:p>
    <w:p w:rsidR="00C07B0D" w:rsidRDefault="00B84536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 : 514-10-06</w:t>
      </w:r>
      <w:r w:rsidR="00C07B0D">
        <w:rPr>
          <w:rFonts w:ascii="Times New Roman" w:hAnsi="Times New Roman" w:cs="Times New Roman"/>
        </w:rPr>
        <w:t>-02/</w:t>
      </w:r>
      <w:r>
        <w:rPr>
          <w:rFonts w:ascii="Times New Roman" w:hAnsi="Times New Roman" w:cs="Times New Roman"/>
        </w:rPr>
        <w:t>01-21-02</w:t>
      </w:r>
    </w:p>
    <w:p w:rsidR="00227FAC" w:rsidRDefault="00227FAC" w:rsidP="002C7D7E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</w:rPr>
      </w:pPr>
    </w:p>
    <w:p w:rsidR="00C07B0D" w:rsidRDefault="00C07B0D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Dubrovnik,</w:t>
      </w:r>
      <w:r>
        <w:rPr>
          <w:rFonts w:ascii="Times New Roman" w:hAnsi="Times New Roman" w:cs="Times New Roman"/>
        </w:rPr>
        <w:tab/>
        <w:t>01</w:t>
      </w:r>
      <w:r>
        <w:rPr>
          <w:rFonts w:ascii="Times New Roman" w:hAnsi="Times New Roman" w:cs="Times New Roman"/>
          <w:color w:val="000000" w:themeColor="text1"/>
        </w:rPr>
        <w:t>. ožujka 2021</w:t>
      </w:r>
      <w:r>
        <w:rPr>
          <w:rFonts w:ascii="Times New Roman" w:hAnsi="Times New Roman" w:cs="Times New Roman"/>
        </w:rPr>
        <w:t>. godine</w:t>
      </w:r>
    </w:p>
    <w:p w:rsidR="00C07B0D" w:rsidRDefault="00C07B0D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07B0D" w:rsidRDefault="00C07B0D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odredbe članka 4. Uredbe o raspisivanju i provedbe javnog natječaja i internog oglasa u državnoj službi ( Narodne novine , broj 78/17, u daljnjem tekstu : Uredba ), u svezi javno</w:t>
      </w:r>
      <w:r w:rsidR="00B84536">
        <w:rPr>
          <w:rFonts w:ascii="Times New Roman" w:hAnsi="Times New Roman" w:cs="Times New Roman"/>
        </w:rPr>
        <w:t>g natječaja, KLASA: 112-02/21</w:t>
      </w:r>
      <w:r>
        <w:rPr>
          <w:rFonts w:ascii="Times New Roman" w:hAnsi="Times New Roman" w:cs="Times New Roman"/>
        </w:rPr>
        <w:t>-01/</w:t>
      </w:r>
      <w:r w:rsidR="00B84536">
        <w:rPr>
          <w:rFonts w:ascii="Times New Roman" w:hAnsi="Times New Roman" w:cs="Times New Roman"/>
        </w:rPr>
        <w:t>354, URBROJ: 514-10-06</w:t>
      </w:r>
      <w:r>
        <w:rPr>
          <w:rFonts w:ascii="Times New Roman" w:hAnsi="Times New Roman" w:cs="Times New Roman"/>
        </w:rPr>
        <w:t>-</w:t>
      </w:r>
      <w:r w:rsidR="0052135D">
        <w:rPr>
          <w:rFonts w:ascii="Times New Roman" w:hAnsi="Times New Roman" w:cs="Times New Roman"/>
        </w:rPr>
        <w:t>02/</w:t>
      </w:r>
      <w:r w:rsidR="00B84536">
        <w:rPr>
          <w:rFonts w:ascii="Times New Roman" w:hAnsi="Times New Roman" w:cs="Times New Roman"/>
        </w:rPr>
        <w:t>01-21-01</w:t>
      </w:r>
      <w:r w:rsidR="0052135D">
        <w:rPr>
          <w:rFonts w:ascii="Times New Roman" w:hAnsi="Times New Roman" w:cs="Times New Roman"/>
        </w:rPr>
        <w:t xml:space="preserve"> od 01. ožujka 2021. g</w:t>
      </w:r>
      <w:r>
        <w:rPr>
          <w:rFonts w:ascii="Times New Roman" w:hAnsi="Times New Roman" w:cs="Times New Roman"/>
        </w:rPr>
        <w:t>odine, za prijam u državnu službu na neodređeno vrijeme n</w:t>
      </w:r>
      <w:r w:rsidR="00B84536">
        <w:rPr>
          <w:rFonts w:ascii="Times New Roman" w:hAnsi="Times New Roman" w:cs="Times New Roman"/>
        </w:rPr>
        <w:t xml:space="preserve">a radno mjesto upravni </w:t>
      </w:r>
      <w:r w:rsidR="000077A7">
        <w:rPr>
          <w:rFonts w:ascii="Times New Roman" w:hAnsi="Times New Roman" w:cs="Times New Roman"/>
        </w:rPr>
        <w:t>referent</w:t>
      </w:r>
      <w:r w:rsidR="00B84536"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</w:rPr>
        <w:t xml:space="preserve"> matice u Ministarstvo pravosuđa i uprave , Upravu za zatvorski sustav i probaciju, Zatvor u Dubrovniku, objavljuje se :</w:t>
      </w:r>
    </w:p>
    <w:p w:rsidR="0091796F" w:rsidRDefault="0091796F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</w:t>
      </w:r>
      <w:r w:rsidRPr="0091796F">
        <w:rPr>
          <w:rFonts w:ascii="Times New Roman" w:hAnsi="Times New Roman" w:cs="Times New Roman"/>
          <w:b/>
          <w:u w:val="single"/>
        </w:rPr>
        <w:t>OPIS POSLOVA RADNOG MJESTA</w:t>
      </w:r>
      <w:r w:rsidRPr="0091796F">
        <w:rPr>
          <w:rFonts w:ascii="Times New Roman" w:hAnsi="Times New Roman" w:cs="Times New Roman"/>
          <w:b/>
        </w:rPr>
        <w:t>,</w:t>
      </w:r>
    </w:p>
    <w:p w:rsidR="0091796F" w:rsidRPr="0091796F" w:rsidRDefault="0091796F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96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</w:t>
      </w:r>
      <w:r w:rsidRPr="0091796F">
        <w:rPr>
          <w:rFonts w:ascii="Times New Roman" w:hAnsi="Times New Roman" w:cs="Times New Roman"/>
          <w:b/>
          <w:u w:val="single"/>
        </w:rPr>
        <w:t>PODACI O PLAĆI, SADRŽAJU I NAČINU TESTIRANJA</w:t>
      </w:r>
    </w:p>
    <w:p w:rsidR="0091796F" w:rsidRPr="0091796F" w:rsidRDefault="0091796F" w:rsidP="00C07B0D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91796F">
        <w:rPr>
          <w:rFonts w:ascii="Times New Roman" w:hAnsi="Times New Roman" w:cs="Times New Roman"/>
          <w:b/>
        </w:rPr>
        <w:t xml:space="preserve"> </w:t>
      </w:r>
      <w:r w:rsidRPr="0091796F">
        <w:rPr>
          <w:rFonts w:ascii="Times New Roman" w:hAnsi="Times New Roman" w:cs="Times New Roman"/>
          <w:b/>
          <w:u w:val="single"/>
        </w:rPr>
        <w:t>TE PRAVNI I DRUGI IZVORI ZA PRIPREMANJE KANDIDATA ZA TESTIRANJE</w:t>
      </w:r>
    </w:p>
    <w:p w:rsidR="00227FAC" w:rsidRDefault="00227FAC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7FAC" w:rsidRDefault="00227FAC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7FAC" w:rsidRDefault="00227FAC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227FAC" w:rsidRDefault="0091796F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Ministarstvo pravosuđa i uprave </w:t>
      </w:r>
    </w:p>
    <w:p w:rsidR="0091796F" w:rsidRDefault="0091796F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Uprava za zatvorski sustav i probaciju</w:t>
      </w:r>
    </w:p>
    <w:p w:rsidR="0091796F" w:rsidRDefault="0091796F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Zatvor u Dubrovniku</w:t>
      </w:r>
    </w:p>
    <w:p w:rsidR="0091796F" w:rsidRDefault="0091796F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Odjel tretmana</w:t>
      </w:r>
    </w:p>
    <w:p w:rsidR="006F55BB" w:rsidRDefault="006F55BB" w:rsidP="006F55BB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91796F">
      <w:pPr>
        <w:pStyle w:val="Odlomakpopisa"/>
        <w:numPr>
          <w:ilvl w:val="0"/>
          <w:numId w:val="1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1796F">
        <w:rPr>
          <w:rFonts w:ascii="Times New Roman" w:hAnsi="Times New Roman" w:cs="Times New Roman"/>
        </w:rPr>
        <w:t>OPIS POSLOVA RADNOG MJESTA : upravni referent</w:t>
      </w:r>
      <w:r>
        <w:rPr>
          <w:rFonts w:ascii="Times New Roman" w:hAnsi="Times New Roman" w:cs="Times New Roman"/>
        </w:rPr>
        <w:t>-matice</w:t>
      </w:r>
    </w:p>
    <w:p w:rsidR="0091796F" w:rsidRDefault="0091796F" w:rsidP="00917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617A75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91796F">
        <w:rPr>
          <w:rFonts w:ascii="Times New Roman" w:hAnsi="Times New Roman" w:cs="Times New Roman"/>
        </w:rPr>
        <w:t>ontrolira i potpisuje prij</w:t>
      </w:r>
      <w:r>
        <w:rPr>
          <w:rFonts w:ascii="Times New Roman" w:hAnsi="Times New Roman" w:cs="Times New Roman"/>
        </w:rPr>
        <w:t>amni zapisnik, vodi sve propisane evidencije i matice osoba lišenih slobode;</w:t>
      </w:r>
    </w:p>
    <w:p w:rsidR="00617A75" w:rsidRDefault="00617A75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nadzire istek kazne zatvora i mjere istražnog zatvora;</w:t>
      </w:r>
    </w:p>
    <w:p w:rsidR="00617A75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surađuje</w:t>
      </w:r>
      <w:r w:rsidR="00617A75">
        <w:rPr>
          <w:rFonts w:ascii="Times New Roman" w:hAnsi="Times New Roman" w:cs="Times New Roman"/>
        </w:rPr>
        <w:t xml:space="preserve"> s pravosudnim i drugim tijelima;</w:t>
      </w:r>
    </w:p>
    <w:p w:rsidR="00426533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prikuplja potrebne podatke za osnivanje osobnika na temelju dokumentacije i neposrednog utvrđivanja sa zatvorenikom;</w:t>
      </w:r>
    </w:p>
    <w:p w:rsidR="00426533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 evidenciju pismena zatvorenika;</w:t>
      </w:r>
    </w:p>
    <w:p w:rsidR="00426533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obrađuje statističke podatke i sastavlja statistička izvješća o osobama lišenih slobode;</w:t>
      </w:r>
    </w:p>
    <w:p w:rsidR="00426533" w:rsidRPr="00426533" w:rsidRDefault="00426533" w:rsidP="00426533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sudjeluje u sastavljanju godišnjih i drugih izvješća;vodi drugu propisanu dokumentaciju i evidencije, sudjeluje u izradi statističkih i drugih izvješć</w:t>
      </w:r>
    </w:p>
    <w:p w:rsidR="00426533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 zapisnik stegovnih postupaka protiv zatvorenika,</w:t>
      </w:r>
    </w:p>
    <w:p w:rsidR="00426533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obavlja poslove pisarnice i arhive zatvora; </w:t>
      </w:r>
    </w:p>
    <w:p w:rsidR="00426533" w:rsidRPr="0091796F" w:rsidRDefault="00426533" w:rsidP="0091796F">
      <w:pPr>
        <w:pStyle w:val="Odlomakpopisa"/>
        <w:numPr>
          <w:ilvl w:val="0"/>
          <w:numId w:val="14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 i druge poslove po nalogu nadređenih;</w:t>
      </w:r>
    </w:p>
    <w:p w:rsidR="00BB765F" w:rsidRDefault="00BB765F" w:rsidP="00BB765F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BB765F" w:rsidRDefault="00BB765F" w:rsidP="00BB765F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PODACI O PLAĆI</w:t>
      </w:r>
    </w:p>
    <w:p w:rsidR="00BB765F" w:rsidRPr="00770789" w:rsidRDefault="00BB765F" w:rsidP="00BB765F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 temelju članka 108. Zakona o državnim službenicima i namještenicima ( Narodne novine, broj 27/2001 ), a u vezi s člankom 144. Stavak 2. Zakona o državnim službenicima ( Narodne novine , broj 92/05, 140/05, 142/06, 77/07, 107/07, 27/08, 34/11, 49/11, 150/11, 34/12, 49/12, 37/13, 38/13, 01/15, 138/15, 61/17, 70/19 i 98/19 ), plaću radnih mjesta čini umnožak koeficijenta složenosti poslova radnog mjesta i osnovice za izračun plaće, uvećan za 0,5% za svaku navršenu godinu radnog staža.</w:t>
      </w:r>
    </w:p>
    <w:p w:rsidR="00BB765F" w:rsidRDefault="00BB765F" w:rsidP="00BB76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3F08">
        <w:rPr>
          <w:rFonts w:ascii="Times New Roman" w:hAnsi="Times New Roman" w:cs="Times New Roman"/>
        </w:rPr>
        <w:t>Osnovica za obračun plaće za državne službe</w:t>
      </w:r>
      <w:r>
        <w:rPr>
          <w:rFonts w:ascii="Times New Roman" w:hAnsi="Times New Roman" w:cs="Times New Roman"/>
        </w:rPr>
        <w:t>nike i namještenike od 01. siječnja  2021. godine iznosi 6.044,51</w:t>
      </w:r>
      <w:r w:rsidRPr="000E3F08">
        <w:rPr>
          <w:rFonts w:ascii="Times New Roman" w:hAnsi="Times New Roman" w:cs="Times New Roman"/>
        </w:rPr>
        <w:t xml:space="preserve"> kn, a utvrđena je </w:t>
      </w:r>
      <w:r>
        <w:rPr>
          <w:rFonts w:ascii="Times New Roman" w:hAnsi="Times New Roman" w:cs="Times New Roman"/>
        </w:rPr>
        <w:t>Dodatkom II temeljnog Kolektivnog ugovora</w:t>
      </w:r>
      <w:r w:rsidRPr="000E3F08">
        <w:rPr>
          <w:rFonts w:ascii="Times New Roman" w:hAnsi="Times New Roman" w:cs="Times New Roman"/>
        </w:rPr>
        <w:t xml:space="preserve"> za državne službenike i namještenike</w:t>
      </w:r>
      <w:r>
        <w:rPr>
          <w:rFonts w:ascii="Times New Roman" w:hAnsi="Times New Roman" w:cs="Times New Roman"/>
        </w:rPr>
        <w:t xml:space="preserve"> ( Narodne novine, broj 66/20 ).</w:t>
      </w:r>
    </w:p>
    <w:p w:rsidR="00BB765F" w:rsidRDefault="00BB765F" w:rsidP="00BB76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765F" w:rsidRPr="000E3F08" w:rsidRDefault="00BB765F" w:rsidP="00BB765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Koeficijent složenosti poslova radnog mjesta iz javnog natječaja, sukladno Uredbi o nazivima radnih mjesta i koeficijentima složenosti poslova u državnoj službi ( Narodne novine , broj 37/01, 38/01 - ispravak, 71/01, 89/01, 112/01, 7/02 - ispravak, 17/03, 197/03, 21/04, 25/04-ispravak, 66/05, 131/05, 11/07, 47/07, 109/07, 58/08, 32/09, 140/09, 21/10, 38/10, 77/10, 113/10, 22/11, 142/11, 31/12, 49/12, 60/12, 78/12, 82/12, 100/12, 124/12, 140/12, 16/13, 25/13, 52713, 96/13, 126/13, 2/14, 94/14, 140/14, 151/14, 76/15, 100/15, 71/18 i 73/19.</w:t>
      </w:r>
    </w:p>
    <w:p w:rsidR="00BB765F" w:rsidRDefault="00BB765F" w:rsidP="00BB765F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E3F08">
        <w:rPr>
          <w:rFonts w:ascii="Times New Roman" w:hAnsi="Times New Roman" w:cs="Times New Roman"/>
        </w:rPr>
        <w:t xml:space="preserve">Koeficijent za radno mjesto upravni referent je 0,854.  </w:t>
      </w:r>
    </w:p>
    <w:p w:rsidR="00BB765F" w:rsidRDefault="00BB765F" w:rsidP="00BB765F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B765F" w:rsidRDefault="00BB765F" w:rsidP="00BB765F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917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917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917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91796F" w:rsidP="0091796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1796F" w:rsidRDefault="000D0FC6" w:rsidP="00A22002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SAD</w:t>
      </w:r>
      <w:r w:rsidR="00A22002">
        <w:rPr>
          <w:rFonts w:ascii="Times New Roman" w:eastAsia="Calibri" w:hAnsi="Times New Roman" w:cs="Times New Roman"/>
        </w:rPr>
        <w:t>RŽAJ I NAČIN TESTIRANJA</w:t>
      </w:r>
    </w:p>
    <w:p w:rsidR="00A22002" w:rsidRDefault="006256F3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Provjera znanja , sposobnosti i vještina kandidata</w:t>
      </w:r>
      <w:r w:rsidR="003E33B1">
        <w:rPr>
          <w:rFonts w:ascii="Times New Roman" w:eastAsia="Calibri" w:hAnsi="Times New Roman" w:cs="Times New Roman"/>
        </w:rPr>
        <w:t>/kinja te rezultata dosadašnjeg rada utvrđuje se putem testiranja i razgovora (intervjua). Test</w:t>
      </w:r>
      <w:r w:rsidR="007B2FD8">
        <w:rPr>
          <w:rFonts w:ascii="Times New Roman" w:eastAsia="Calibri" w:hAnsi="Times New Roman" w:cs="Times New Roman"/>
        </w:rPr>
        <w:t>iranje i razgovor s kandidatima/</w:t>
      </w:r>
      <w:r w:rsidR="003E33B1">
        <w:rPr>
          <w:rFonts w:ascii="Times New Roman" w:eastAsia="Calibri" w:hAnsi="Times New Roman" w:cs="Times New Roman"/>
        </w:rPr>
        <w:t>kinjama provodi Komisija za provedbu javnog natječaja ( dalje Komisija ).</w:t>
      </w:r>
    </w:p>
    <w:p w:rsidR="003E33B1" w:rsidRDefault="003E33B1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Testiranje se sastoji od provjere znanja, sposobnosti i vještina bitnih za obavljanje poslova radnog mjesta ( prvi dio testiranja ) i razgovora Komisije s </w:t>
      </w:r>
      <w:r w:rsidR="007B2FD8">
        <w:rPr>
          <w:rFonts w:ascii="Times New Roman" w:eastAsia="Calibri" w:hAnsi="Times New Roman" w:cs="Times New Roman"/>
        </w:rPr>
        <w:t>kandidatima ( drugi dio testiranja ).</w:t>
      </w:r>
    </w:p>
    <w:p w:rsidR="007B2FD8" w:rsidRDefault="007B2FD8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Način i sadržaj testiranja provode se sukladno odredbama članka 11. i članka 12. Uredbe.</w:t>
      </w:r>
    </w:p>
    <w:p w:rsidR="007B2FD8" w:rsidRDefault="007B2FD8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Testiranju mogu pristupiti kandidati</w:t>
      </w:r>
      <w:r w:rsidR="00A9183E">
        <w:rPr>
          <w:rFonts w:ascii="Times New Roman" w:eastAsia="Calibri" w:hAnsi="Times New Roman" w:cs="Times New Roman"/>
        </w:rPr>
        <w:t>/kinje prijavljeni na javni natječaj koji ispunjavaju formalne uvjete iz javnog natječaja, a čije su prijave pravodobne i potpune ( članak 8. stavak 4. alineja 3. i članak 10. Uredbe ).</w:t>
      </w:r>
    </w:p>
    <w:p w:rsidR="00A9183E" w:rsidRDefault="00A9183E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Kandidat/kinja koji nije pristupio testiranju više se ne smatra kandidatom/kinjom u postupku.</w:t>
      </w:r>
    </w:p>
    <w:p w:rsidR="00DB725E" w:rsidRDefault="00DB725E" w:rsidP="00A22002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Provjera znanja, sposobnosti i vještina vrednuje se bodovima od 0 do 10. Smatra se da je kandidat/kinja zadovoljio/la na provedenoj provjeri znanja , sposobnosti i vještina , ako je dobio najmanje 5 bodova. Kandidat /kinja koji</w:t>
      </w:r>
      <w:r w:rsidR="00DD4E81">
        <w:rPr>
          <w:rFonts w:ascii="Times New Roman" w:eastAsia="Calibri" w:hAnsi="Times New Roman" w:cs="Times New Roman"/>
        </w:rPr>
        <w:t xml:space="preserve"> ne zadovolji na provedenoj provjeri , ne može sudjelovati u daljnjem postupku.</w:t>
      </w:r>
    </w:p>
    <w:p w:rsidR="00DD4E81" w:rsidRDefault="00DD4E81" w:rsidP="00DD4E81">
      <w:pPr>
        <w:pStyle w:val="Odlomakpopisa"/>
        <w:spacing w:before="120" w:after="12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provedbe pisanog dijela testiranja, provest će se razgovor (  intervju ) Komisije s kandidatima/kinjama. Komisija u razgovoru s kandidatima/kinjama utvrđuje znanja, sposobnosti i vještine, interese, profesionalne ciljeve i motivaciju kandidata/kinja za rad u državnoj službi te rezultate ostvarene u njihovom dosadašnjem radu. Rezultati intervjua vrednuju se bodovima od 0 do 10. Smatra se da je kandi</w:t>
      </w:r>
      <w:r w:rsidR="008B11D1">
        <w:rPr>
          <w:rFonts w:ascii="Times New Roman" w:eastAsia="Calibri" w:hAnsi="Times New Roman" w:cs="Times New Roman"/>
        </w:rPr>
        <w:t>dat/kinja zadovoljio/la na inte</w:t>
      </w:r>
      <w:r>
        <w:rPr>
          <w:rFonts w:ascii="Times New Roman" w:eastAsia="Calibri" w:hAnsi="Times New Roman" w:cs="Times New Roman"/>
        </w:rPr>
        <w:t>rvjuu ako je dobio/la najmanje 5 bodova.</w:t>
      </w:r>
    </w:p>
    <w:p w:rsidR="008B11D1" w:rsidRDefault="008B11D1" w:rsidP="00DD4E81">
      <w:pPr>
        <w:pStyle w:val="Odlomakpopisa"/>
        <w:spacing w:before="120" w:after="120"/>
        <w:ind w:left="108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Raspored održavanja razgovora (intervjua) s Komisijom bit će utvrđen po završetku pisanog dijela testiranja, o čemu će kandidati/kinje biti obaviješteni.</w:t>
      </w:r>
    </w:p>
    <w:p w:rsidR="00921B3A" w:rsidRDefault="00921B3A" w:rsidP="00921B3A">
      <w:pPr>
        <w:pStyle w:val="Odlomakpopisa"/>
        <w:numPr>
          <w:ilvl w:val="0"/>
          <w:numId w:val="15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Nakon provedenog intervjua Komisija utvrđuje rang-listu kandidata prema ukupnom broju bodova ostvarenih na testiranju i intervjuu.</w:t>
      </w:r>
    </w:p>
    <w:p w:rsidR="00A9183E" w:rsidRPr="00A9183E" w:rsidRDefault="00A9183E" w:rsidP="00A9183E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A9183E" w:rsidRDefault="00A9183E" w:rsidP="00A9183E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  <w:r w:rsidRPr="00A9183E">
        <w:rPr>
          <w:rFonts w:ascii="Times New Roman" w:eastAsia="Calibri" w:hAnsi="Times New Roman" w:cs="Times New Roman"/>
          <w:b/>
          <w:u w:val="single"/>
        </w:rPr>
        <w:t>VRIJEME I MJESTO ODRŽAVANJA TESTIRANJA KANDIDATA</w:t>
      </w:r>
    </w:p>
    <w:p w:rsidR="00A9183E" w:rsidRDefault="00A9183E" w:rsidP="0056404A">
      <w:pPr>
        <w:spacing w:before="120" w:after="120"/>
        <w:rPr>
          <w:rFonts w:ascii="Times New Roman" w:eastAsia="Calibri" w:hAnsi="Times New Roman" w:cs="Times New Roman"/>
        </w:rPr>
      </w:pPr>
      <w:r w:rsidRPr="00A9183E">
        <w:rPr>
          <w:rFonts w:ascii="Times New Roman" w:eastAsia="Calibri" w:hAnsi="Times New Roman" w:cs="Times New Roman"/>
        </w:rPr>
        <w:t xml:space="preserve">Na </w:t>
      </w:r>
      <w:r>
        <w:rPr>
          <w:rFonts w:ascii="Times New Roman" w:eastAsia="Calibri" w:hAnsi="Times New Roman" w:cs="Times New Roman"/>
        </w:rPr>
        <w:t xml:space="preserve">službenoj web stranici Ministarstva pravosuđa i uprave </w:t>
      </w:r>
      <w:hyperlink r:id="rId9" w:history="1">
        <w:r w:rsidR="00AB45F5" w:rsidRPr="00D316F5">
          <w:rPr>
            <w:rStyle w:val="Hiperveza"/>
            <w:rFonts w:ascii="Times New Roman" w:eastAsia="Calibri" w:hAnsi="Times New Roman"/>
          </w:rPr>
          <w:t>https://mpu.gov.hr/</w:t>
        </w:r>
      </w:hyperlink>
      <w:r w:rsidR="00AB45F5">
        <w:rPr>
          <w:rFonts w:ascii="Times New Roman" w:eastAsia="Calibri" w:hAnsi="Times New Roman" w:cs="Times New Roman"/>
        </w:rPr>
        <w:t xml:space="preserve"> i </w:t>
      </w:r>
      <w:r w:rsidR="0056404A">
        <w:rPr>
          <w:rFonts w:ascii="Times New Roman" w:eastAsia="Calibri" w:hAnsi="Times New Roman" w:cs="Times New Roman"/>
        </w:rPr>
        <w:t xml:space="preserve">web stranici zatvora </w:t>
      </w:r>
      <w:r w:rsidR="0052135D">
        <w:rPr>
          <w:rFonts w:ascii="Times New Roman" w:eastAsia="Calibri" w:hAnsi="Times New Roman" w:cs="Times New Roman"/>
        </w:rPr>
        <w:t>u Dubrovniku</w:t>
      </w:r>
      <w:r w:rsidR="00AB45F5">
        <w:rPr>
          <w:rFonts w:ascii="Times New Roman" w:eastAsia="Calibri" w:hAnsi="Times New Roman" w:cs="Times New Roman"/>
        </w:rPr>
        <w:t xml:space="preserve"> </w:t>
      </w:r>
      <w:hyperlink r:id="rId10" w:history="1">
        <w:r w:rsidR="0056404A" w:rsidRPr="008E34C3">
          <w:rPr>
            <w:rStyle w:val="Hiperveza"/>
            <w:rFonts w:ascii="Times New Roman" w:eastAsia="Calibri" w:hAnsi="Times New Roman"/>
          </w:rPr>
          <w:t>https://mpu.gov.hr/zatvorski-sustav/tijela-zatvorskog</w:t>
        </w:r>
      </w:hyperlink>
      <w:r w:rsidR="0056404A">
        <w:rPr>
          <w:rFonts w:ascii="Times New Roman" w:eastAsia="Calibri" w:hAnsi="Times New Roman" w:cs="Times New Roman"/>
        </w:rPr>
        <w:t xml:space="preserve"> sustava/</w:t>
      </w:r>
      <w:r w:rsidR="00AB45F5" w:rsidRPr="0056404A">
        <w:rPr>
          <w:rFonts w:ascii="Times New Roman" w:eastAsia="Calibri" w:hAnsi="Times New Roman" w:cs="Times New Roman"/>
        </w:rPr>
        <w:t>zatvori/</w:t>
      </w:r>
      <w:r w:rsidR="0056404A">
        <w:rPr>
          <w:rFonts w:ascii="Times New Roman" w:eastAsia="Calibri" w:hAnsi="Times New Roman" w:cs="Times New Roman"/>
        </w:rPr>
        <w:t>zatvor-u-dubrovniku/natjecaji-6912/6912</w:t>
      </w:r>
      <w:r w:rsidR="000077A7">
        <w:rPr>
          <w:rFonts w:ascii="Times New Roman" w:eastAsia="Calibri" w:hAnsi="Times New Roman" w:cs="Times New Roman"/>
        </w:rPr>
        <w:t xml:space="preserve"> objavit</w:t>
      </w:r>
      <w:r w:rsidR="00AB45F5">
        <w:rPr>
          <w:rFonts w:ascii="Times New Roman" w:eastAsia="Calibri" w:hAnsi="Times New Roman" w:cs="Times New Roman"/>
        </w:rPr>
        <w:t xml:space="preserve"> će se mjesto i vrijeme testiranja najmanje pet dana prije održavanja testiranja.</w:t>
      </w:r>
    </w:p>
    <w:p w:rsidR="00AB45F5" w:rsidRDefault="00AB45F5" w:rsidP="00A9183E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AB45F5" w:rsidRDefault="00AB45F5" w:rsidP="00AB45F5">
      <w:pPr>
        <w:pStyle w:val="Odlomakpopisa"/>
        <w:numPr>
          <w:ilvl w:val="0"/>
          <w:numId w:val="12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PRAVNI IZVORI ZA PRIPREMANJE KANDIDATA ZA TESTIRANJE</w:t>
      </w:r>
    </w:p>
    <w:p w:rsidR="00AB45F5" w:rsidRDefault="00AB45F5" w:rsidP="00AB45F5">
      <w:pPr>
        <w:pStyle w:val="Odlomakpopisa"/>
        <w:numPr>
          <w:ilvl w:val="0"/>
          <w:numId w:val="16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Zakon o izvršavanju kazne zatvora ( Narodne novine , broj 14/21)</w:t>
      </w:r>
    </w:p>
    <w:p w:rsidR="00AB45F5" w:rsidRDefault="00AB45F5" w:rsidP="00AB45F5">
      <w:pPr>
        <w:pStyle w:val="Odlomakpopisa"/>
        <w:numPr>
          <w:ilvl w:val="0"/>
          <w:numId w:val="16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Zakon o državnim službenicima ( Narodne novine , broj 92</w:t>
      </w:r>
      <w:r w:rsidR="000E3F08">
        <w:rPr>
          <w:rFonts w:ascii="Times New Roman" w:eastAsia="Calibri" w:hAnsi="Times New Roman" w:cs="Times New Roman"/>
        </w:rPr>
        <w:t>/05, 140/05, 142/06, 77/07, 107/</w:t>
      </w:r>
      <w:r>
        <w:rPr>
          <w:rFonts w:ascii="Times New Roman" w:eastAsia="Calibri" w:hAnsi="Times New Roman" w:cs="Times New Roman"/>
        </w:rPr>
        <w:t>07, 27/08, 34/11, 49/11, 150/11, 34/12, 49/12, 37/</w:t>
      </w:r>
      <w:r w:rsidR="000E3F08">
        <w:rPr>
          <w:rFonts w:ascii="Times New Roman" w:eastAsia="Calibri" w:hAnsi="Times New Roman" w:cs="Times New Roman"/>
        </w:rPr>
        <w:t>13, 38/13, 01/15, 138/15, 61/17, 70/19 i 98/19 ).</w:t>
      </w:r>
    </w:p>
    <w:p w:rsidR="008B11D1" w:rsidRDefault="008B11D1" w:rsidP="00AB45F5">
      <w:pPr>
        <w:pStyle w:val="Odlomakpopisa"/>
        <w:numPr>
          <w:ilvl w:val="0"/>
          <w:numId w:val="16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Pravilnik o matici, osobniku i drugim evidencijama koje se vode u kaznionicama i zatvorima ( Narodne novine, broj 96/06 )</w:t>
      </w:r>
    </w:p>
    <w:p w:rsidR="008B11D1" w:rsidRDefault="008B11D1" w:rsidP="00AB45F5">
      <w:pPr>
        <w:pStyle w:val="Odlomakpopisa"/>
        <w:numPr>
          <w:ilvl w:val="0"/>
          <w:numId w:val="16"/>
        </w:num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Pravilnik o središnjoj evidenciji, očevidniku i drugim evidencijama koje se vode za zatvorenike kojima je određen istražni zatvor ( Narodne novine, </w:t>
      </w:r>
      <w:r w:rsidR="00921B3A">
        <w:rPr>
          <w:rFonts w:ascii="Times New Roman" w:eastAsia="Calibri" w:hAnsi="Times New Roman" w:cs="Times New Roman"/>
        </w:rPr>
        <w:t>broj 82/09 )</w:t>
      </w:r>
    </w:p>
    <w:p w:rsidR="00921B3A" w:rsidRDefault="00921B3A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921B3A" w:rsidRDefault="00921B3A" w:rsidP="00921B3A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  <w:r w:rsidRPr="00921B3A">
        <w:rPr>
          <w:rFonts w:ascii="Times New Roman" w:eastAsia="Calibri" w:hAnsi="Times New Roman" w:cs="Times New Roman"/>
          <w:b/>
          <w:u w:val="single"/>
        </w:rPr>
        <w:t>PRAVILA TESTIRANJA</w:t>
      </w:r>
    </w:p>
    <w:p w:rsidR="00AC65C5" w:rsidRP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AC65C5">
        <w:rPr>
          <w:rFonts w:ascii="Times New Roman" w:eastAsia="Calibri" w:hAnsi="Times New Roman" w:cs="Times New Roman"/>
          <w:b/>
        </w:rPr>
        <w:t xml:space="preserve">Prilikom provedbe prethodne provjere obavezno je pridržavanje mjera i preporuka Hrvatskog zavoda za javno zdravstvo radi prevencije širenja epidemije </w:t>
      </w:r>
      <w:r>
        <w:rPr>
          <w:rFonts w:ascii="Times New Roman" w:eastAsia="Calibri" w:hAnsi="Times New Roman" w:cs="Times New Roman"/>
          <w:b/>
        </w:rPr>
        <w:t>COVID - 19 , a koje se sastoje u slijedećem:</w:t>
      </w: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Prethodna provjera provest će se na način da se u najvećoj mjeri spriječi širenje epidemije COVID-19 te izbjegne neposredni kontakt osoba. Niti jedan sudionik ne </w:t>
      </w:r>
      <w:r w:rsidR="000077A7">
        <w:rPr>
          <w:rFonts w:ascii="Times New Roman" w:eastAsia="Calibri" w:hAnsi="Times New Roman" w:cs="Times New Roman"/>
          <w:b/>
        </w:rPr>
        <w:t>smije</w:t>
      </w:r>
      <w:r>
        <w:rPr>
          <w:rFonts w:ascii="Times New Roman" w:eastAsia="Calibri" w:hAnsi="Times New Roman" w:cs="Times New Roman"/>
          <w:b/>
        </w:rPr>
        <w:t xml:space="preserve"> imati povišenu tjelesnu temperaturu, simptome akutne respiratorne infekcije ili neke druge simptome koji ukazuju na rizik zaraženosti COVID-19.</w:t>
      </w: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U službenim prostorijama u kojima se održava prethodna </w:t>
      </w:r>
      <w:r w:rsidR="000077A7">
        <w:rPr>
          <w:rFonts w:ascii="Times New Roman" w:eastAsia="Calibri" w:hAnsi="Times New Roman" w:cs="Times New Roman"/>
          <w:b/>
        </w:rPr>
        <w:t>provjera</w:t>
      </w:r>
      <w:r>
        <w:rPr>
          <w:rFonts w:ascii="Times New Roman" w:eastAsia="Calibri" w:hAnsi="Times New Roman" w:cs="Times New Roman"/>
          <w:b/>
        </w:rPr>
        <w:t xml:space="preserve"> potrebno je održavati fizičku distancu među osobama od 1,5 metara.</w:t>
      </w: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 w:rsidRPr="00105EFC">
        <w:rPr>
          <w:rFonts w:ascii="Times New Roman" w:eastAsia="Calibri" w:hAnsi="Times New Roman" w:cs="Times New Roman"/>
          <w:b/>
          <w:u w:val="single"/>
        </w:rPr>
        <w:t>Obvezno je nošenje maski za lice u zatvorenom prostoru</w:t>
      </w:r>
      <w:r>
        <w:rPr>
          <w:rFonts w:ascii="Times New Roman" w:eastAsia="Calibri" w:hAnsi="Times New Roman" w:cs="Times New Roman"/>
          <w:b/>
        </w:rPr>
        <w:t>. Osim medicinskih maski mogu se koristiti i platnene maske te druga pokrivala koja prekrivaju nos i usta.</w:t>
      </w: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Pri ulasku u Zatvor u Dubrovniku kandidati su obvezni dezinficirati ruke.</w:t>
      </w:r>
    </w:p>
    <w:p w:rsidR="00AC65C5" w:rsidRDefault="00AC65C5" w:rsidP="00921B3A">
      <w:pPr>
        <w:spacing w:before="120" w:after="1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Zatvor u Dubrovniku pridržava pravo onemogućiti pristup prethodnoj provjeri kandidatu/kinji za kojeg/ju se pojave osnove sumnje na rizik zaraženosti COVID-19 ili njegovo/njezino postupanje ne bude u skladu s ovim uputstvom.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 w:rsidRPr="00105EFC">
        <w:rPr>
          <w:rFonts w:ascii="Times New Roman" w:eastAsia="Calibri" w:hAnsi="Times New Roman" w:cs="Times New Roman"/>
        </w:rPr>
        <w:t>Po</w:t>
      </w:r>
      <w:r>
        <w:rPr>
          <w:rFonts w:ascii="Times New Roman" w:eastAsia="Calibri" w:hAnsi="Times New Roman" w:cs="Times New Roman"/>
        </w:rPr>
        <w:t xml:space="preserve"> dolasku na provjeru znanja od kandidata/kinje će biti zatraženo </w:t>
      </w:r>
      <w:r w:rsidR="000077A7">
        <w:rPr>
          <w:rFonts w:ascii="Times New Roman" w:eastAsia="Calibri" w:hAnsi="Times New Roman" w:cs="Times New Roman"/>
        </w:rPr>
        <w:t>predočenje</w:t>
      </w:r>
      <w:r>
        <w:rPr>
          <w:rFonts w:ascii="Times New Roman" w:eastAsia="Calibri" w:hAnsi="Times New Roman" w:cs="Times New Roman"/>
        </w:rPr>
        <w:t xml:space="preserve"> odgovarajuće identifikacijske isprave radi utvrđivanja identiteta.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 utvrđivanju identiteta, kandidatima/kinjama će biti podijeljena pitanja.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 vrijeme provjere znanja i sposobnosti nije dopušteno: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-koristiti se bilo kakvom literaturom , odnosno bilješkama;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-koristiti mobitel ili druga komunikacijska sredstva;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-napuštati prostoriju u kojoj se provjera odvija;</w:t>
      </w:r>
    </w:p>
    <w:p w:rsid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-razgovarati s ostalim </w:t>
      </w:r>
      <w:r w:rsidR="00A02112">
        <w:rPr>
          <w:rFonts w:ascii="Times New Roman" w:eastAsia="Calibri" w:hAnsi="Times New Roman" w:cs="Times New Roman"/>
        </w:rPr>
        <w:t>kandidatima/kinjama, niti na bilo kakav način remetiti koncentraciju kandidata/kinja</w:t>
      </w:r>
    </w:p>
    <w:p w:rsidR="00A02112" w:rsidRDefault="00A02112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A02112" w:rsidRDefault="00A02112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Ukoliko pojedini kandidat/kinja </w:t>
      </w:r>
      <w:r w:rsidR="000077A7">
        <w:rPr>
          <w:rFonts w:ascii="Times New Roman" w:eastAsia="Calibri" w:hAnsi="Times New Roman" w:cs="Times New Roman"/>
        </w:rPr>
        <w:t>prekrši</w:t>
      </w:r>
      <w:r>
        <w:rPr>
          <w:rFonts w:ascii="Times New Roman" w:eastAsia="Calibri" w:hAnsi="Times New Roman" w:cs="Times New Roman"/>
        </w:rPr>
        <w:t xml:space="preserve"> naprijed navedena pravila bit će udaljen s provjere znanja , a njegov /njezin rezultat Komisija neće priznavati niti ocjenjivati.</w:t>
      </w:r>
    </w:p>
    <w:p w:rsidR="00105EFC" w:rsidRPr="00105EFC" w:rsidRDefault="00105EFC" w:rsidP="00921B3A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921B3A" w:rsidRDefault="00921B3A" w:rsidP="00921B3A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921B3A" w:rsidRPr="00921B3A" w:rsidRDefault="00921B3A" w:rsidP="00921B3A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C36B62" w:rsidRPr="000E3F08" w:rsidRDefault="00C36B62" w:rsidP="000E3F08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Zatvor u Dubrovniku</w:t>
      </w:r>
    </w:p>
    <w:p w:rsidR="000E3F08" w:rsidRPr="000E3F08" w:rsidRDefault="000E3F08" w:rsidP="000E3F08">
      <w:pPr>
        <w:pStyle w:val="Odlomakpopisa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0E3F08" w:rsidRPr="000E3F08" w:rsidRDefault="000E3F08" w:rsidP="000E3F08">
      <w:pPr>
        <w:spacing w:before="120" w:after="120"/>
        <w:jc w:val="both"/>
        <w:rPr>
          <w:rFonts w:ascii="Times New Roman" w:eastAsia="Calibri" w:hAnsi="Times New Roman" w:cs="Times New Roman"/>
        </w:rPr>
      </w:pPr>
    </w:p>
    <w:p w:rsidR="000E3F08" w:rsidRPr="00A9183E" w:rsidRDefault="000E3F08" w:rsidP="000E3F08">
      <w:pPr>
        <w:spacing w:before="120" w:after="120"/>
        <w:jc w:val="both"/>
        <w:rPr>
          <w:rFonts w:ascii="Times New Roman" w:eastAsia="Calibri" w:hAnsi="Times New Roman" w:cs="Times New Roman"/>
          <w:b/>
          <w:u w:val="single"/>
        </w:rPr>
      </w:pPr>
    </w:p>
    <w:p w:rsidR="000E3F08" w:rsidRDefault="000E3F08" w:rsidP="000E3F0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0E3F08" w:rsidSect="00EF1C33">
      <w:headerReference w:type="default" r:id="rId11"/>
      <w:footerReference w:type="default" r:id="rId12"/>
      <w:type w:val="continuous"/>
      <w:pgSz w:w="11906" w:h="16838" w:code="9"/>
      <w:pgMar w:top="1418" w:right="1418" w:bottom="141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160" w:rsidRDefault="00A66160" w:rsidP="00FF0D56">
      <w:pPr>
        <w:spacing w:after="0" w:line="240" w:lineRule="auto"/>
      </w:pPr>
      <w:r>
        <w:separator/>
      </w:r>
    </w:p>
  </w:endnote>
  <w:endnote w:type="continuationSeparator" w:id="0">
    <w:p w:rsidR="00A66160" w:rsidRDefault="00A66160" w:rsidP="00FF0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Pr="002F3BB7" w:rsidRDefault="00432634" w:rsidP="00DD2CC5">
    <w:pPr>
      <w:pStyle w:val="Podnoje"/>
      <w:ind w:left="4247" w:right="357"/>
      <w:rPr>
        <w:rFonts w:ascii="Verdana" w:hAnsi="Verdana" w:cs="Verdana"/>
        <w:b/>
        <w:bCs/>
        <w:color w:val="A6A6A6"/>
        <w:sz w:val="18"/>
        <w:szCs w:val="18"/>
      </w:rPr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4427619" wp14:editId="74B96AC8">
              <wp:simplePos x="0" y="0"/>
              <wp:positionH relativeFrom="page">
                <wp:posOffset>5038090</wp:posOffset>
              </wp:positionH>
              <wp:positionV relativeFrom="paragraph">
                <wp:posOffset>-543560</wp:posOffset>
              </wp:positionV>
              <wp:extent cx="2294255" cy="5715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425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260" w:rsidRPr="003428B1" w:rsidRDefault="003F2260" w:rsidP="002F40D4">
                          <w:pPr>
                            <w:pStyle w:val="Podnoje"/>
                            <w:jc w:val="right"/>
                            <w:rPr>
                              <w:b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42761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96.7pt;margin-top:-42.8pt;width:180.65pt;height: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D3tQ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" filled="f" stroked="f">
              <v:textbox>
                <w:txbxContent>
                  <w:p w:rsidR="003F2260" w:rsidRPr="003428B1" w:rsidRDefault="003F2260" w:rsidP="002F40D4">
                    <w:pPr>
                      <w:pStyle w:val="Podnoje"/>
                      <w:jc w:val="right"/>
                      <w:rPr>
                        <w:b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:rsidR="003F2260" w:rsidRPr="003428B1" w:rsidRDefault="003F2260" w:rsidP="002F40D4">
    <w:pPr>
      <w:pStyle w:val="Podnoje"/>
      <w:tabs>
        <w:tab w:val="left" w:pos="3635"/>
      </w:tabs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160" w:rsidRDefault="00A66160" w:rsidP="00FF0D56">
      <w:pPr>
        <w:spacing w:after="0" w:line="240" w:lineRule="auto"/>
      </w:pPr>
      <w:r>
        <w:separator/>
      </w:r>
    </w:p>
  </w:footnote>
  <w:footnote w:type="continuationSeparator" w:id="0">
    <w:p w:rsidR="00A66160" w:rsidRDefault="00A66160" w:rsidP="00FF0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260" w:rsidRDefault="003F2260">
    <w:pPr>
      <w:pStyle w:val="Zaglavlje"/>
    </w:pPr>
  </w:p>
  <w:p w:rsidR="003F2260" w:rsidRDefault="003F2260" w:rsidP="00404BCC">
    <w:pPr>
      <w:pStyle w:val="Zaglavlje"/>
      <w:ind w:firstLine="708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  <w:p w:rsidR="003F2260" w:rsidRDefault="003F22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D6CD0"/>
    <w:multiLevelType w:val="hybridMultilevel"/>
    <w:tmpl w:val="50B46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461DA"/>
    <w:multiLevelType w:val="hybridMultilevel"/>
    <w:tmpl w:val="E03E2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42B"/>
    <w:multiLevelType w:val="hybridMultilevel"/>
    <w:tmpl w:val="0B063A20"/>
    <w:lvl w:ilvl="0" w:tplc="305ED82C">
      <w:start w:val="1"/>
      <w:numFmt w:val="decimal"/>
      <w:lvlText w:val="%1."/>
      <w:lvlJc w:val="left"/>
      <w:pPr>
        <w:ind w:left="1500" w:hanging="11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C5BCD"/>
    <w:multiLevelType w:val="hybridMultilevel"/>
    <w:tmpl w:val="B39880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F2E3B"/>
    <w:multiLevelType w:val="hybridMultilevel"/>
    <w:tmpl w:val="BCD48B26"/>
    <w:lvl w:ilvl="0" w:tplc="EE1C5D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6472D6"/>
    <w:multiLevelType w:val="hybridMultilevel"/>
    <w:tmpl w:val="C7D278BE"/>
    <w:lvl w:ilvl="0" w:tplc="D58CD6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7DC6"/>
    <w:multiLevelType w:val="hybridMultilevel"/>
    <w:tmpl w:val="E4CA9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1790B"/>
    <w:multiLevelType w:val="hybridMultilevel"/>
    <w:tmpl w:val="A70289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85D4B"/>
    <w:multiLevelType w:val="hybridMultilevel"/>
    <w:tmpl w:val="65143AFC"/>
    <w:lvl w:ilvl="0" w:tplc="8D3834BC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0A3A81"/>
    <w:multiLevelType w:val="hybridMultilevel"/>
    <w:tmpl w:val="663A5C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D5338"/>
    <w:multiLevelType w:val="hybridMultilevel"/>
    <w:tmpl w:val="EBD4D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36247D"/>
    <w:multiLevelType w:val="hybridMultilevel"/>
    <w:tmpl w:val="6408FD0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A47E78"/>
    <w:multiLevelType w:val="hybridMultilevel"/>
    <w:tmpl w:val="D472B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E516E6"/>
    <w:multiLevelType w:val="hybridMultilevel"/>
    <w:tmpl w:val="FD9E3A8C"/>
    <w:lvl w:ilvl="0" w:tplc="21028F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F2D64"/>
    <w:multiLevelType w:val="hybridMultilevel"/>
    <w:tmpl w:val="C8B0AA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17D0D"/>
    <w:multiLevelType w:val="hybridMultilevel"/>
    <w:tmpl w:val="1DCC84A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8"/>
  </w:num>
  <w:num w:numId="7">
    <w:abstractNumId w:val="3"/>
  </w:num>
  <w:num w:numId="8">
    <w:abstractNumId w:val="6"/>
  </w:num>
  <w:num w:numId="9">
    <w:abstractNumId w:val="12"/>
  </w:num>
  <w:num w:numId="10">
    <w:abstractNumId w:val="1"/>
  </w:num>
  <w:num w:numId="11">
    <w:abstractNumId w:val="2"/>
  </w:num>
  <w:num w:numId="12">
    <w:abstractNumId w:val="7"/>
  </w:num>
  <w:num w:numId="13">
    <w:abstractNumId w:val="4"/>
  </w:num>
  <w:num w:numId="14">
    <w:abstractNumId w:val="13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attachedTemplate r:id="rId1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2A6"/>
    <w:rsid w:val="0000331D"/>
    <w:rsid w:val="000077A7"/>
    <w:rsid w:val="000134D0"/>
    <w:rsid w:val="000179D7"/>
    <w:rsid w:val="00026C68"/>
    <w:rsid w:val="00034565"/>
    <w:rsid w:val="0003742A"/>
    <w:rsid w:val="0004320D"/>
    <w:rsid w:val="000465F9"/>
    <w:rsid w:val="00050D07"/>
    <w:rsid w:val="00053C1D"/>
    <w:rsid w:val="00082724"/>
    <w:rsid w:val="000906F5"/>
    <w:rsid w:val="000A722F"/>
    <w:rsid w:val="000B1F5B"/>
    <w:rsid w:val="000B6766"/>
    <w:rsid w:val="000C2B3F"/>
    <w:rsid w:val="000D0B8D"/>
    <w:rsid w:val="000D0FC6"/>
    <w:rsid w:val="000D56F3"/>
    <w:rsid w:val="000E1BB5"/>
    <w:rsid w:val="000E3F08"/>
    <w:rsid w:val="000E4127"/>
    <w:rsid w:val="000F319A"/>
    <w:rsid w:val="00103811"/>
    <w:rsid w:val="00105EFC"/>
    <w:rsid w:val="00122520"/>
    <w:rsid w:val="00133EA6"/>
    <w:rsid w:val="00142B67"/>
    <w:rsid w:val="00153166"/>
    <w:rsid w:val="00153345"/>
    <w:rsid w:val="0016671E"/>
    <w:rsid w:val="001768E5"/>
    <w:rsid w:val="00184DA5"/>
    <w:rsid w:val="001938D6"/>
    <w:rsid w:val="0019679B"/>
    <w:rsid w:val="001A1F14"/>
    <w:rsid w:val="001A4A20"/>
    <w:rsid w:val="001A5AAB"/>
    <w:rsid w:val="001B40AC"/>
    <w:rsid w:val="001B51C7"/>
    <w:rsid w:val="001C4548"/>
    <w:rsid w:val="001D4112"/>
    <w:rsid w:val="001F0E19"/>
    <w:rsid w:val="0021452B"/>
    <w:rsid w:val="002173AF"/>
    <w:rsid w:val="00220D3B"/>
    <w:rsid w:val="00221796"/>
    <w:rsid w:val="00227FAC"/>
    <w:rsid w:val="00241BB5"/>
    <w:rsid w:val="00244A36"/>
    <w:rsid w:val="002533BB"/>
    <w:rsid w:val="00253815"/>
    <w:rsid w:val="00266E9A"/>
    <w:rsid w:val="00267242"/>
    <w:rsid w:val="0028772E"/>
    <w:rsid w:val="0029128D"/>
    <w:rsid w:val="00295EBA"/>
    <w:rsid w:val="002B02A0"/>
    <w:rsid w:val="002B2C04"/>
    <w:rsid w:val="002C4D75"/>
    <w:rsid w:val="002C7D7E"/>
    <w:rsid w:val="002D6377"/>
    <w:rsid w:val="002E0ED2"/>
    <w:rsid w:val="002F3BB7"/>
    <w:rsid w:val="002F40D4"/>
    <w:rsid w:val="003076BD"/>
    <w:rsid w:val="00315C0B"/>
    <w:rsid w:val="00317F83"/>
    <w:rsid w:val="003259B4"/>
    <w:rsid w:val="0033775E"/>
    <w:rsid w:val="003428B1"/>
    <w:rsid w:val="00345E59"/>
    <w:rsid w:val="00347D8C"/>
    <w:rsid w:val="00365426"/>
    <w:rsid w:val="003713C4"/>
    <w:rsid w:val="00381987"/>
    <w:rsid w:val="0038297B"/>
    <w:rsid w:val="00393387"/>
    <w:rsid w:val="003A5E60"/>
    <w:rsid w:val="003A7156"/>
    <w:rsid w:val="003A7AC1"/>
    <w:rsid w:val="003B6F74"/>
    <w:rsid w:val="003C1147"/>
    <w:rsid w:val="003C4857"/>
    <w:rsid w:val="003C5EC3"/>
    <w:rsid w:val="003D0CB0"/>
    <w:rsid w:val="003D2CB3"/>
    <w:rsid w:val="003D541B"/>
    <w:rsid w:val="003E33B1"/>
    <w:rsid w:val="003E6552"/>
    <w:rsid w:val="003E70B5"/>
    <w:rsid w:val="003F2260"/>
    <w:rsid w:val="004042F1"/>
    <w:rsid w:val="00404BCC"/>
    <w:rsid w:val="00420756"/>
    <w:rsid w:val="004209D7"/>
    <w:rsid w:val="00426533"/>
    <w:rsid w:val="004275C3"/>
    <w:rsid w:val="00431887"/>
    <w:rsid w:val="00432634"/>
    <w:rsid w:val="00432B27"/>
    <w:rsid w:val="00440397"/>
    <w:rsid w:val="00446CF4"/>
    <w:rsid w:val="00456239"/>
    <w:rsid w:val="0045754C"/>
    <w:rsid w:val="00457A2A"/>
    <w:rsid w:val="00461AF4"/>
    <w:rsid w:val="00462FC4"/>
    <w:rsid w:val="00463844"/>
    <w:rsid w:val="004659EC"/>
    <w:rsid w:val="00492713"/>
    <w:rsid w:val="004A6E9E"/>
    <w:rsid w:val="004B59CE"/>
    <w:rsid w:val="004C6AC3"/>
    <w:rsid w:val="004D22B0"/>
    <w:rsid w:val="004E2CDC"/>
    <w:rsid w:val="004F0396"/>
    <w:rsid w:val="004F61CE"/>
    <w:rsid w:val="004F7D80"/>
    <w:rsid w:val="00501E32"/>
    <w:rsid w:val="00511E6E"/>
    <w:rsid w:val="00515CC7"/>
    <w:rsid w:val="0052135D"/>
    <w:rsid w:val="0053550A"/>
    <w:rsid w:val="00562A78"/>
    <w:rsid w:val="0056404A"/>
    <w:rsid w:val="0057441B"/>
    <w:rsid w:val="005879E1"/>
    <w:rsid w:val="005A34AB"/>
    <w:rsid w:val="005B22DD"/>
    <w:rsid w:val="005B6BA0"/>
    <w:rsid w:val="005C3DA0"/>
    <w:rsid w:val="005C5290"/>
    <w:rsid w:val="005D1F66"/>
    <w:rsid w:val="005D58D4"/>
    <w:rsid w:val="005E0994"/>
    <w:rsid w:val="005E2AE9"/>
    <w:rsid w:val="005F1F37"/>
    <w:rsid w:val="005F40BD"/>
    <w:rsid w:val="00617A75"/>
    <w:rsid w:val="00620B05"/>
    <w:rsid w:val="006256F3"/>
    <w:rsid w:val="00633FAC"/>
    <w:rsid w:val="00636A63"/>
    <w:rsid w:val="006424AD"/>
    <w:rsid w:val="006449B4"/>
    <w:rsid w:val="00647E21"/>
    <w:rsid w:val="00647FF6"/>
    <w:rsid w:val="006503C1"/>
    <w:rsid w:val="006623FC"/>
    <w:rsid w:val="00665E53"/>
    <w:rsid w:val="0067203F"/>
    <w:rsid w:val="00675DEE"/>
    <w:rsid w:val="00691B1B"/>
    <w:rsid w:val="00691BB2"/>
    <w:rsid w:val="006C370C"/>
    <w:rsid w:val="006C40A6"/>
    <w:rsid w:val="006D71B8"/>
    <w:rsid w:val="006E7BB9"/>
    <w:rsid w:val="006F55BB"/>
    <w:rsid w:val="00702719"/>
    <w:rsid w:val="007061B1"/>
    <w:rsid w:val="00710923"/>
    <w:rsid w:val="00726735"/>
    <w:rsid w:val="00727188"/>
    <w:rsid w:val="00752427"/>
    <w:rsid w:val="00760C44"/>
    <w:rsid w:val="007623C1"/>
    <w:rsid w:val="00770789"/>
    <w:rsid w:val="00770CD6"/>
    <w:rsid w:val="00771C48"/>
    <w:rsid w:val="00776B90"/>
    <w:rsid w:val="00777192"/>
    <w:rsid w:val="0078507F"/>
    <w:rsid w:val="007855CE"/>
    <w:rsid w:val="00791F44"/>
    <w:rsid w:val="0079429E"/>
    <w:rsid w:val="007A06C6"/>
    <w:rsid w:val="007B2FD8"/>
    <w:rsid w:val="007B525D"/>
    <w:rsid w:val="007B76D2"/>
    <w:rsid w:val="007C0797"/>
    <w:rsid w:val="007C25A5"/>
    <w:rsid w:val="007C4D1E"/>
    <w:rsid w:val="007E1520"/>
    <w:rsid w:val="007E4B46"/>
    <w:rsid w:val="008006F7"/>
    <w:rsid w:val="00805353"/>
    <w:rsid w:val="008109B3"/>
    <w:rsid w:val="008126F9"/>
    <w:rsid w:val="00825A60"/>
    <w:rsid w:val="00830B2D"/>
    <w:rsid w:val="00833582"/>
    <w:rsid w:val="00851A7B"/>
    <w:rsid w:val="00852E64"/>
    <w:rsid w:val="00866772"/>
    <w:rsid w:val="00867B0D"/>
    <w:rsid w:val="00872BFE"/>
    <w:rsid w:val="0087405E"/>
    <w:rsid w:val="00886430"/>
    <w:rsid w:val="00894CA3"/>
    <w:rsid w:val="008A79CF"/>
    <w:rsid w:val="008A7AD2"/>
    <w:rsid w:val="008B11D1"/>
    <w:rsid w:val="008C29DA"/>
    <w:rsid w:val="008D376B"/>
    <w:rsid w:val="008E17E0"/>
    <w:rsid w:val="008F2AAC"/>
    <w:rsid w:val="008F3980"/>
    <w:rsid w:val="008F5089"/>
    <w:rsid w:val="00900A7F"/>
    <w:rsid w:val="00903089"/>
    <w:rsid w:val="00904157"/>
    <w:rsid w:val="009041EC"/>
    <w:rsid w:val="009156A8"/>
    <w:rsid w:val="0091796F"/>
    <w:rsid w:val="0092029F"/>
    <w:rsid w:val="00921B3A"/>
    <w:rsid w:val="00922E6D"/>
    <w:rsid w:val="0093316D"/>
    <w:rsid w:val="00935B5C"/>
    <w:rsid w:val="00961E3C"/>
    <w:rsid w:val="00964D49"/>
    <w:rsid w:val="0097595D"/>
    <w:rsid w:val="00990E3D"/>
    <w:rsid w:val="00991849"/>
    <w:rsid w:val="009B0396"/>
    <w:rsid w:val="009F049F"/>
    <w:rsid w:val="009F3AAF"/>
    <w:rsid w:val="00A0137B"/>
    <w:rsid w:val="00A01569"/>
    <w:rsid w:val="00A02112"/>
    <w:rsid w:val="00A15931"/>
    <w:rsid w:val="00A20CC3"/>
    <w:rsid w:val="00A22002"/>
    <w:rsid w:val="00A22395"/>
    <w:rsid w:val="00A243CD"/>
    <w:rsid w:val="00A32AE3"/>
    <w:rsid w:val="00A33C20"/>
    <w:rsid w:val="00A43EFB"/>
    <w:rsid w:val="00A5410D"/>
    <w:rsid w:val="00A55844"/>
    <w:rsid w:val="00A6572F"/>
    <w:rsid w:val="00A66160"/>
    <w:rsid w:val="00A715BA"/>
    <w:rsid w:val="00A71737"/>
    <w:rsid w:val="00A815C2"/>
    <w:rsid w:val="00A9183E"/>
    <w:rsid w:val="00AB45F5"/>
    <w:rsid w:val="00AB633B"/>
    <w:rsid w:val="00AC4168"/>
    <w:rsid w:val="00AC65C5"/>
    <w:rsid w:val="00AD0729"/>
    <w:rsid w:val="00AD522A"/>
    <w:rsid w:val="00AE5635"/>
    <w:rsid w:val="00AF155A"/>
    <w:rsid w:val="00AF48DB"/>
    <w:rsid w:val="00B15D65"/>
    <w:rsid w:val="00B61670"/>
    <w:rsid w:val="00B70D8B"/>
    <w:rsid w:val="00B72168"/>
    <w:rsid w:val="00B7409E"/>
    <w:rsid w:val="00B764FB"/>
    <w:rsid w:val="00B83835"/>
    <w:rsid w:val="00B8412F"/>
    <w:rsid w:val="00B84536"/>
    <w:rsid w:val="00B920AA"/>
    <w:rsid w:val="00B93CA0"/>
    <w:rsid w:val="00B97E90"/>
    <w:rsid w:val="00BB2170"/>
    <w:rsid w:val="00BB765F"/>
    <w:rsid w:val="00BC193C"/>
    <w:rsid w:val="00BD2A95"/>
    <w:rsid w:val="00BE6EFC"/>
    <w:rsid w:val="00BF0473"/>
    <w:rsid w:val="00BF2426"/>
    <w:rsid w:val="00BF51E6"/>
    <w:rsid w:val="00BF5CB2"/>
    <w:rsid w:val="00C01DAA"/>
    <w:rsid w:val="00C076B9"/>
    <w:rsid w:val="00C07B0D"/>
    <w:rsid w:val="00C16017"/>
    <w:rsid w:val="00C30206"/>
    <w:rsid w:val="00C36B62"/>
    <w:rsid w:val="00C451CE"/>
    <w:rsid w:val="00C4521B"/>
    <w:rsid w:val="00C55A07"/>
    <w:rsid w:val="00C62638"/>
    <w:rsid w:val="00C700A5"/>
    <w:rsid w:val="00C945B8"/>
    <w:rsid w:val="00C94E6E"/>
    <w:rsid w:val="00CA6EE2"/>
    <w:rsid w:val="00CB4E64"/>
    <w:rsid w:val="00CB4E6B"/>
    <w:rsid w:val="00CD71E0"/>
    <w:rsid w:val="00CE17D9"/>
    <w:rsid w:val="00CE2849"/>
    <w:rsid w:val="00CE30E1"/>
    <w:rsid w:val="00CE58B4"/>
    <w:rsid w:val="00D366C7"/>
    <w:rsid w:val="00D36F78"/>
    <w:rsid w:val="00D5391B"/>
    <w:rsid w:val="00D5467D"/>
    <w:rsid w:val="00D55BA2"/>
    <w:rsid w:val="00D63FC0"/>
    <w:rsid w:val="00D66F08"/>
    <w:rsid w:val="00D67A2B"/>
    <w:rsid w:val="00D762F2"/>
    <w:rsid w:val="00D85D97"/>
    <w:rsid w:val="00D914C2"/>
    <w:rsid w:val="00D92F23"/>
    <w:rsid w:val="00DA262C"/>
    <w:rsid w:val="00DA28C6"/>
    <w:rsid w:val="00DA4BF8"/>
    <w:rsid w:val="00DA7427"/>
    <w:rsid w:val="00DB0856"/>
    <w:rsid w:val="00DB725E"/>
    <w:rsid w:val="00DB7A37"/>
    <w:rsid w:val="00DD10BC"/>
    <w:rsid w:val="00DD2CC5"/>
    <w:rsid w:val="00DD4E81"/>
    <w:rsid w:val="00DE1576"/>
    <w:rsid w:val="00DE2BA5"/>
    <w:rsid w:val="00DF031A"/>
    <w:rsid w:val="00DF1D92"/>
    <w:rsid w:val="00DF60E4"/>
    <w:rsid w:val="00E0159C"/>
    <w:rsid w:val="00E239A9"/>
    <w:rsid w:val="00E2600F"/>
    <w:rsid w:val="00E31F9A"/>
    <w:rsid w:val="00E37B6E"/>
    <w:rsid w:val="00E432D6"/>
    <w:rsid w:val="00E45355"/>
    <w:rsid w:val="00E54069"/>
    <w:rsid w:val="00E554F4"/>
    <w:rsid w:val="00E55E92"/>
    <w:rsid w:val="00E63B12"/>
    <w:rsid w:val="00E67543"/>
    <w:rsid w:val="00E92D05"/>
    <w:rsid w:val="00EA3F28"/>
    <w:rsid w:val="00EA6F90"/>
    <w:rsid w:val="00ED1C33"/>
    <w:rsid w:val="00ED1E35"/>
    <w:rsid w:val="00EF02C0"/>
    <w:rsid w:val="00EF1C33"/>
    <w:rsid w:val="00EF539C"/>
    <w:rsid w:val="00F0071E"/>
    <w:rsid w:val="00F027C3"/>
    <w:rsid w:val="00F132A6"/>
    <w:rsid w:val="00F23EDF"/>
    <w:rsid w:val="00F24410"/>
    <w:rsid w:val="00F31A1D"/>
    <w:rsid w:val="00F33B4D"/>
    <w:rsid w:val="00F40278"/>
    <w:rsid w:val="00F41210"/>
    <w:rsid w:val="00F43F16"/>
    <w:rsid w:val="00F4469B"/>
    <w:rsid w:val="00F5013C"/>
    <w:rsid w:val="00F551FE"/>
    <w:rsid w:val="00F66603"/>
    <w:rsid w:val="00F76C17"/>
    <w:rsid w:val="00F959B0"/>
    <w:rsid w:val="00F970E9"/>
    <w:rsid w:val="00FA5698"/>
    <w:rsid w:val="00FA6C62"/>
    <w:rsid w:val="00FB3CEA"/>
    <w:rsid w:val="00FE09C3"/>
    <w:rsid w:val="00FE4858"/>
    <w:rsid w:val="00FF0D56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3CB88D4-A765-4B58-90D5-D4C93EA1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2D6"/>
    <w:pPr>
      <w:spacing w:after="200" w:line="276" w:lineRule="auto"/>
    </w:pPr>
    <w:rPr>
      <w:rFonts w:ascii="Arial" w:eastAsia="Times New Roman" w:hAnsi="Arial" w:cs="Arial"/>
      <w:color w:val="333333"/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locked/>
    <w:rsid w:val="00FF0D56"/>
    <w:rPr>
      <w:rFonts w:cs="Times New Roman"/>
    </w:rPr>
  </w:style>
  <w:style w:type="paragraph" w:styleId="Podnoje">
    <w:name w:val="footer"/>
    <w:basedOn w:val="Normal"/>
    <w:link w:val="PodnojeChar"/>
    <w:rsid w:val="00FF0D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locked/>
    <w:rsid w:val="00FF0D56"/>
    <w:rPr>
      <w:rFonts w:cs="Times New Roman"/>
    </w:rPr>
  </w:style>
  <w:style w:type="paragraph" w:styleId="Tekstbalonia">
    <w:name w:val="Balloon Text"/>
    <w:basedOn w:val="Normal"/>
    <w:link w:val="TekstbaloniaChar"/>
    <w:semiHidden/>
    <w:rsid w:val="00FF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locked/>
    <w:rsid w:val="00FF0D56"/>
    <w:rPr>
      <w:rFonts w:ascii="Tahoma" w:hAnsi="Tahoma" w:cs="Tahoma"/>
      <w:sz w:val="16"/>
      <w:szCs w:val="16"/>
    </w:rPr>
  </w:style>
  <w:style w:type="paragraph" w:customStyle="1" w:styleId="Bezproreda1">
    <w:name w:val="Bez proreda1"/>
    <w:rsid w:val="002F3BB7"/>
    <w:rPr>
      <w:rFonts w:eastAsia="Times New Roman" w:cs="Calibri"/>
      <w:sz w:val="22"/>
      <w:szCs w:val="22"/>
      <w:lang w:eastAsia="en-US"/>
    </w:rPr>
  </w:style>
  <w:style w:type="paragraph" w:styleId="Opisslike">
    <w:name w:val="caption"/>
    <w:basedOn w:val="Normal"/>
    <w:next w:val="Normal"/>
    <w:qFormat/>
    <w:rsid w:val="002F3BB7"/>
    <w:pPr>
      <w:spacing w:line="240" w:lineRule="auto"/>
    </w:pPr>
    <w:rPr>
      <w:b/>
      <w:bCs/>
      <w:color w:val="4F81BD"/>
      <w:sz w:val="18"/>
      <w:szCs w:val="18"/>
    </w:rPr>
  </w:style>
  <w:style w:type="character" w:styleId="Hiperveza">
    <w:name w:val="Hyperlink"/>
    <w:rsid w:val="00432B27"/>
    <w:rPr>
      <w:rFonts w:cs="Times New Roman"/>
      <w:color w:val="0000FF"/>
      <w:u w:val="single"/>
    </w:rPr>
  </w:style>
  <w:style w:type="character" w:styleId="Brojstranice">
    <w:name w:val="page number"/>
    <w:rsid w:val="00E54069"/>
    <w:rPr>
      <w:rFonts w:cs="Times New Roman"/>
    </w:rPr>
  </w:style>
  <w:style w:type="character" w:customStyle="1" w:styleId="CharChar1">
    <w:name w:val="Char Char1"/>
    <w:rsid w:val="00961E3C"/>
    <w:rPr>
      <w:rFonts w:cs="Times New Roman"/>
    </w:rPr>
  </w:style>
  <w:style w:type="paragraph" w:customStyle="1" w:styleId="Default">
    <w:name w:val="Default"/>
    <w:rsid w:val="00E554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zproreda">
    <w:name w:val="No Spacing"/>
    <w:uiPriority w:val="1"/>
    <w:qFormat/>
    <w:rsid w:val="001A1F14"/>
    <w:rPr>
      <w:rFonts w:ascii="Arial" w:eastAsia="Times New Roman" w:hAnsi="Arial" w:cs="Arial"/>
      <w:color w:val="333333"/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3B6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pu.gov.hr/zatvorski-sustav/tijela-zatvorsko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pu.gov.h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oven\Desktop\MEMORANDUM_novi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CF851-A494-4264-89EA-741049FC8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MEMORANDUM_novi</Template>
  <TotalTime>0</TotalTime>
  <Pages>1</Pages>
  <Words>1200</Words>
  <Characters>6842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 - TDU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Sloven</dc:creator>
  <cp:lastModifiedBy>Marija Grbin Živković</cp:lastModifiedBy>
  <cp:revision>2</cp:revision>
  <cp:lastPrinted>2021-03-03T07:34:00Z</cp:lastPrinted>
  <dcterms:created xsi:type="dcterms:W3CDTF">2021-03-08T12:02:00Z</dcterms:created>
  <dcterms:modified xsi:type="dcterms:W3CDTF">2021-03-08T12:02:00Z</dcterms:modified>
</cp:coreProperties>
</file>